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72" w:rsidRPr="00ED3A1A" w:rsidRDefault="00DD5672" w:rsidP="00DD5672">
      <w:pPr>
        <w:jc w:val="center"/>
        <w:rPr>
          <w:rFonts w:ascii="ＭＳ ゴシック" w:eastAsia="ＭＳ ゴシック" w:hAnsi="ＭＳ ゴシック"/>
          <w:b/>
          <w:sz w:val="24"/>
          <w:szCs w:val="24"/>
        </w:rPr>
      </w:pPr>
      <w:r w:rsidRPr="00ED3A1A">
        <w:rPr>
          <w:rFonts w:ascii="ＭＳ ゴシック" w:eastAsia="ＭＳ ゴシック" w:hAnsi="ＭＳ ゴシック" w:hint="eastAsia"/>
          <w:b/>
          <w:sz w:val="24"/>
          <w:szCs w:val="24"/>
        </w:rPr>
        <w:t>子どもの権利条約フォーラム２０１２ｉｎあいち</w:t>
      </w:r>
    </w:p>
    <w:p w:rsidR="00DD5672" w:rsidRPr="00ED3A1A" w:rsidRDefault="00DD5672" w:rsidP="00DD5672">
      <w:pPr>
        <w:jc w:val="center"/>
        <w:rPr>
          <w:rFonts w:ascii="ＭＳ ゴシック" w:eastAsia="ＭＳ ゴシック" w:hAnsi="ＭＳ ゴシック"/>
          <w:b/>
          <w:sz w:val="24"/>
          <w:szCs w:val="24"/>
        </w:rPr>
      </w:pPr>
      <w:r w:rsidRPr="00ED3A1A">
        <w:rPr>
          <w:rFonts w:ascii="ＭＳ ゴシック" w:eastAsia="ＭＳ ゴシック" w:hAnsi="ＭＳ ゴシック" w:hint="eastAsia"/>
          <w:b/>
          <w:sz w:val="24"/>
          <w:szCs w:val="24"/>
        </w:rPr>
        <w:t xml:space="preserve">分科会　</w:t>
      </w:r>
      <w:r>
        <w:rPr>
          <w:rFonts w:ascii="ＭＳ ゴシック" w:eastAsia="ＭＳ ゴシック" w:hAnsi="ＭＳ ゴシック" w:hint="eastAsia"/>
          <w:b/>
          <w:sz w:val="24"/>
          <w:szCs w:val="24"/>
        </w:rPr>
        <w:t>報告</w:t>
      </w:r>
      <w:r w:rsidRPr="00ED3A1A">
        <w:rPr>
          <w:rFonts w:ascii="ＭＳ ゴシック" w:eastAsia="ＭＳ ゴシック" w:hAnsi="ＭＳ ゴシック" w:hint="eastAsia"/>
          <w:b/>
          <w:sz w:val="24"/>
          <w:szCs w:val="24"/>
        </w:rPr>
        <w:t>シート</w:t>
      </w:r>
    </w:p>
    <w:p w:rsidR="00DD5672" w:rsidRDefault="00DD5672" w:rsidP="00DD5672">
      <w:pPr>
        <w:jc w:val="righ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420"/>
        <w:gridCol w:w="3614"/>
      </w:tblGrid>
      <w:tr w:rsidR="00DD5672" w:rsidRPr="0066061E" w:rsidTr="00E41460">
        <w:tc>
          <w:tcPr>
            <w:tcW w:w="1668" w:type="dxa"/>
            <w:vAlign w:val="center"/>
          </w:tcPr>
          <w:p w:rsidR="00DD5672" w:rsidRPr="0066061E" w:rsidRDefault="00DD5672" w:rsidP="00E41460">
            <w:pPr>
              <w:jc w:val="center"/>
              <w:rPr>
                <w:rFonts w:ascii="ＭＳ ゴシック" w:eastAsia="ＭＳ ゴシック" w:hAnsi="ＭＳ ゴシック"/>
              </w:rPr>
            </w:pPr>
            <w:r w:rsidRPr="0066061E">
              <w:rPr>
                <w:rFonts w:ascii="ＭＳ ゴシック" w:eastAsia="ＭＳ ゴシック" w:hAnsi="ＭＳ ゴシック" w:hint="eastAsia"/>
              </w:rPr>
              <w:t>分科会名</w:t>
            </w:r>
          </w:p>
        </w:tc>
        <w:tc>
          <w:tcPr>
            <w:tcW w:w="7034" w:type="dxa"/>
            <w:gridSpan w:val="2"/>
          </w:tcPr>
          <w:p w:rsidR="00DD5672" w:rsidRPr="00294EF6" w:rsidRDefault="00294EF6" w:rsidP="00E41460">
            <w:pPr>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医療における子どもの権利を考える</w:t>
            </w:r>
          </w:p>
        </w:tc>
      </w:tr>
      <w:tr w:rsidR="00DD5672" w:rsidRPr="0066061E" w:rsidTr="00E41460">
        <w:tc>
          <w:tcPr>
            <w:tcW w:w="1668" w:type="dxa"/>
            <w:vAlign w:val="center"/>
          </w:tcPr>
          <w:p w:rsidR="00DD5672" w:rsidRPr="0066061E" w:rsidRDefault="00DD5672" w:rsidP="00E41460">
            <w:pPr>
              <w:jc w:val="center"/>
              <w:rPr>
                <w:rFonts w:ascii="ＭＳ ゴシック" w:eastAsia="ＭＳ ゴシック" w:hAnsi="ＭＳ ゴシック"/>
              </w:rPr>
            </w:pPr>
            <w:r w:rsidRPr="0066061E">
              <w:rPr>
                <w:rFonts w:ascii="ＭＳ ゴシック" w:eastAsia="ＭＳ ゴシック" w:hAnsi="ＭＳ ゴシック" w:hint="eastAsia"/>
              </w:rPr>
              <w:t>企画団体</w:t>
            </w:r>
          </w:p>
        </w:tc>
        <w:tc>
          <w:tcPr>
            <w:tcW w:w="7034" w:type="dxa"/>
            <w:gridSpan w:val="2"/>
          </w:tcPr>
          <w:p w:rsidR="00DD5672" w:rsidRPr="0066061E" w:rsidRDefault="00DD5672" w:rsidP="00E41460">
            <w:pPr>
              <w:jc w:val="left"/>
              <w:rPr>
                <w:rFonts w:ascii="ＭＳ ゴシック" w:eastAsia="ＭＳ ゴシック" w:hAnsi="ＭＳ ゴシック"/>
              </w:rPr>
            </w:pPr>
            <w:r>
              <w:rPr>
                <w:rFonts w:ascii="ＭＳ ゴシック" w:eastAsia="ＭＳ ゴシック" w:hAnsi="ＭＳ ゴシック" w:hint="eastAsia"/>
              </w:rPr>
              <w:t>団体名：</w:t>
            </w:r>
            <w:r w:rsidR="00294EF6">
              <w:rPr>
                <w:rFonts w:ascii="ＭＳ ゴシック" w:eastAsia="ＭＳ ゴシック" w:hAnsi="ＭＳ ゴシック" w:hint="eastAsia"/>
              </w:rPr>
              <w:t>NPO法人子ども健康フォーラム</w:t>
            </w:r>
          </w:p>
          <w:p w:rsidR="00DD5672" w:rsidRPr="0066061E" w:rsidRDefault="00DD5672" w:rsidP="00E41460">
            <w:pPr>
              <w:jc w:val="left"/>
              <w:rPr>
                <w:rFonts w:ascii="ＭＳ ゴシック" w:eastAsia="ＭＳ ゴシック" w:hAnsi="ＭＳ ゴシック"/>
              </w:rPr>
            </w:pPr>
            <w:r>
              <w:rPr>
                <w:rFonts w:ascii="ＭＳ ゴシック" w:eastAsia="ＭＳ ゴシック" w:hAnsi="ＭＳ ゴシック" w:hint="eastAsia"/>
              </w:rPr>
              <w:t>連絡先：</w:t>
            </w:r>
          </w:p>
        </w:tc>
      </w:tr>
      <w:tr w:rsidR="00DD5672" w:rsidRPr="0066061E" w:rsidTr="00E41460">
        <w:tc>
          <w:tcPr>
            <w:tcW w:w="1668" w:type="dxa"/>
            <w:vAlign w:val="center"/>
          </w:tcPr>
          <w:p w:rsidR="00DD5672" w:rsidRPr="0066061E" w:rsidRDefault="00DD5672" w:rsidP="00E41460">
            <w:pPr>
              <w:jc w:val="center"/>
              <w:rPr>
                <w:rFonts w:ascii="ＭＳ ゴシック" w:eastAsia="ＭＳ ゴシック" w:hAnsi="ＭＳ ゴシック"/>
              </w:rPr>
            </w:pPr>
            <w:r w:rsidRPr="0066061E">
              <w:rPr>
                <w:rFonts w:ascii="ＭＳ ゴシック" w:eastAsia="ＭＳ ゴシック" w:hAnsi="ＭＳ ゴシック" w:hint="eastAsia"/>
              </w:rPr>
              <w:t>参加者数</w:t>
            </w:r>
          </w:p>
        </w:tc>
        <w:tc>
          <w:tcPr>
            <w:tcW w:w="3420" w:type="dxa"/>
          </w:tcPr>
          <w:p w:rsidR="00DD5672" w:rsidRPr="0066061E" w:rsidRDefault="00DD5672" w:rsidP="00E41460">
            <w:pPr>
              <w:jc w:val="left"/>
              <w:rPr>
                <w:rFonts w:ascii="ＭＳ ゴシック" w:eastAsia="ＭＳ ゴシック" w:hAnsi="ＭＳ ゴシック"/>
              </w:rPr>
            </w:pPr>
            <w:r w:rsidRPr="0066061E">
              <w:rPr>
                <w:rFonts w:ascii="ＭＳ ゴシック" w:eastAsia="ＭＳ ゴシック" w:hAnsi="ＭＳ ゴシック" w:hint="eastAsia"/>
              </w:rPr>
              <w:t xml:space="preserve">こども　　　　　　　　　　</w:t>
            </w:r>
            <w:r w:rsidR="00294EF6">
              <w:rPr>
                <w:rFonts w:ascii="ＭＳ ゴシック" w:eastAsia="ＭＳ ゴシック" w:hAnsi="ＭＳ ゴシック" w:hint="eastAsia"/>
              </w:rPr>
              <w:t>0</w:t>
            </w:r>
            <w:r w:rsidRPr="0066061E">
              <w:rPr>
                <w:rFonts w:ascii="ＭＳ ゴシック" w:eastAsia="ＭＳ ゴシック" w:hAnsi="ＭＳ ゴシック" w:hint="eastAsia"/>
              </w:rPr>
              <w:t>人</w:t>
            </w:r>
          </w:p>
          <w:p w:rsidR="00DD5672" w:rsidRPr="0066061E" w:rsidRDefault="00DD5672" w:rsidP="00E41460">
            <w:pPr>
              <w:jc w:val="left"/>
              <w:rPr>
                <w:rFonts w:ascii="ＭＳ ゴシック" w:eastAsia="ＭＳ ゴシック" w:hAnsi="ＭＳ ゴシック"/>
              </w:rPr>
            </w:pPr>
            <w:r w:rsidRPr="0066061E">
              <w:rPr>
                <w:rFonts w:ascii="ＭＳ ゴシック" w:eastAsia="ＭＳ ゴシック" w:hAnsi="ＭＳ ゴシック" w:hint="eastAsia"/>
              </w:rPr>
              <w:t xml:space="preserve">ユース　　　　　　　　　　</w:t>
            </w:r>
            <w:r w:rsidR="00294EF6">
              <w:rPr>
                <w:rFonts w:ascii="ＭＳ ゴシック" w:eastAsia="ＭＳ ゴシック" w:hAnsi="ＭＳ ゴシック" w:hint="eastAsia"/>
              </w:rPr>
              <w:t>1</w:t>
            </w:r>
            <w:r w:rsidRPr="0066061E">
              <w:rPr>
                <w:rFonts w:ascii="ＭＳ ゴシック" w:eastAsia="ＭＳ ゴシック" w:hAnsi="ＭＳ ゴシック" w:hint="eastAsia"/>
              </w:rPr>
              <w:t>人</w:t>
            </w:r>
          </w:p>
        </w:tc>
        <w:tc>
          <w:tcPr>
            <w:tcW w:w="3614" w:type="dxa"/>
          </w:tcPr>
          <w:p w:rsidR="00DD5672" w:rsidRPr="0066061E" w:rsidRDefault="00DD5672" w:rsidP="00E41460">
            <w:pPr>
              <w:jc w:val="left"/>
              <w:rPr>
                <w:rFonts w:ascii="ＭＳ ゴシック" w:eastAsia="ＭＳ ゴシック" w:hAnsi="ＭＳ ゴシック"/>
              </w:rPr>
            </w:pPr>
            <w:r w:rsidRPr="0066061E">
              <w:rPr>
                <w:rFonts w:ascii="ＭＳ ゴシック" w:eastAsia="ＭＳ ゴシック" w:hAnsi="ＭＳ ゴシック" w:hint="eastAsia"/>
              </w:rPr>
              <w:t xml:space="preserve">大人　　　　　　　　　　　</w:t>
            </w:r>
            <w:r w:rsidR="00294EF6">
              <w:rPr>
                <w:rFonts w:ascii="ＭＳ ゴシック" w:eastAsia="ＭＳ ゴシック" w:hAnsi="ＭＳ ゴシック" w:hint="eastAsia"/>
              </w:rPr>
              <w:t>17</w:t>
            </w:r>
          </w:p>
          <w:p w:rsidR="00DD5672" w:rsidRPr="0066061E" w:rsidRDefault="00DD5672" w:rsidP="00AD55EC">
            <w:pPr>
              <w:ind w:firstLineChars="1300" w:firstLine="2730"/>
              <w:jc w:val="left"/>
              <w:rPr>
                <w:rFonts w:ascii="ＭＳ ゴシック" w:eastAsia="ＭＳ ゴシック" w:hAnsi="ＭＳ ゴシック"/>
              </w:rPr>
            </w:pPr>
            <w:r w:rsidRPr="0066061E">
              <w:rPr>
                <w:rFonts w:ascii="ＭＳ ゴシック" w:eastAsia="ＭＳ ゴシック" w:hAnsi="ＭＳ ゴシック" w:hint="eastAsia"/>
              </w:rPr>
              <w:t xml:space="preserve">　人</w:t>
            </w:r>
          </w:p>
        </w:tc>
      </w:tr>
      <w:tr w:rsidR="00DD5672" w:rsidRPr="0066061E" w:rsidTr="00E41460">
        <w:trPr>
          <w:trHeight w:val="1158"/>
        </w:trPr>
        <w:tc>
          <w:tcPr>
            <w:tcW w:w="1668" w:type="dxa"/>
            <w:vAlign w:val="center"/>
          </w:tcPr>
          <w:p w:rsidR="00DD5672" w:rsidRPr="0066061E" w:rsidRDefault="00DD5672" w:rsidP="00E41460">
            <w:pPr>
              <w:jc w:val="center"/>
              <w:rPr>
                <w:rFonts w:ascii="ＭＳ ゴシック" w:eastAsia="ＭＳ ゴシック" w:hAnsi="ＭＳ ゴシック"/>
              </w:rPr>
            </w:pPr>
            <w:r w:rsidRPr="0066061E">
              <w:rPr>
                <w:rFonts w:ascii="ＭＳ ゴシック" w:eastAsia="ＭＳ ゴシック" w:hAnsi="ＭＳ ゴシック" w:hint="eastAsia"/>
              </w:rPr>
              <w:t>目　的</w:t>
            </w:r>
          </w:p>
        </w:tc>
        <w:tc>
          <w:tcPr>
            <w:tcW w:w="7034" w:type="dxa"/>
            <w:gridSpan w:val="2"/>
          </w:tcPr>
          <w:p w:rsidR="00115260" w:rsidRPr="00115260" w:rsidRDefault="00115260" w:rsidP="00115260">
            <w:pPr>
              <w:rPr>
                <w:rFonts w:hint="eastAsia"/>
                <w:sz w:val="20"/>
                <w:szCs w:val="20"/>
              </w:rPr>
            </w:pPr>
            <w:r w:rsidRPr="00115260">
              <w:rPr>
                <w:rFonts w:hint="eastAsia"/>
                <w:sz w:val="20"/>
                <w:szCs w:val="20"/>
              </w:rPr>
              <w:t>医療現場では病気を治す治療の場かもしれませんが、子どもにとっては非日常とはいえ実体験の場として、子どもの成長に大きな影響を与えます。子どもたちが治療に前向きに関われるような取り組みや、病院の中に安心してすごすことの出来るプレイルームの整備は、医療施設における子どもの人権を守る取り組みの一部として、評価されます。実際にプレイルームがあることで、「ほっとすることができた」といった感想を聞くことができます。</w:t>
            </w:r>
          </w:p>
          <w:p w:rsidR="00DD5672" w:rsidRPr="00115260" w:rsidRDefault="00115260" w:rsidP="00E41460">
            <w:pPr>
              <w:jc w:val="left"/>
              <w:rPr>
                <w:rFonts w:ascii="ＭＳ ゴシック" w:eastAsia="ＭＳ ゴシック" w:hAnsi="ＭＳ ゴシック"/>
                <w:sz w:val="20"/>
                <w:szCs w:val="20"/>
              </w:rPr>
            </w:pPr>
            <w:r w:rsidRPr="00115260">
              <w:rPr>
                <w:rFonts w:hint="eastAsia"/>
                <w:sz w:val="20"/>
                <w:szCs w:val="20"/>
              </w:rPr>
              <w:t>ＮＰＯ法人子ども健康フォーラムでは、こうした取り組みの</w:t>
            </w:r>
            <w:r>
              <w:rPr>
                <w:rFonts w:hint="eastAsia"/>
                <w:sz w:val="20"/>
                <w:szCs w:val="20"/>
              </w:rPr>
              <w:t>説明と実践を、大学研究室や専門医療施設のスタッフにより行い、より多くの方に伝えることを目的とします。</w:t>
            </w:r>
          </w:p>
        </w:tc>
      </w:tr>
    </w:tbl>
    <w:p w:rsidR="00DD5672" w:rsidRDefault="00DD5672" w:rsidP="00DD5672">
      <w:pPr>
        <w:jc w:val="left"/>
        <w:rPr>
          <w:rFonts w:ascii="ＭＳ ゴシック" w:eastAsia="ＭＳ ゴシック" w:hAnsi="ＭＳ ゴシック"/>
        </w:rPr>
      </w:pPr>
    </w:p>
    <w:p w:rsidR="00DD5672" w:rsidRDefault="00DD5672" w:rsidP="00DD5672">
      <w:pPr>
        <w:jc w:val="left"/>
        <w:rPr>
          <w:rFonts w:ascii="ＭＳ ゴシック" w:eastAsia="ＭＳ ゴシック" w:hAnsi="ＭＳ ゴシック"/>
        </w:rPr>
      </w:pPr>
      <w:r>
        <w:rPr>
          <w:rFonts w:ascii="ＭＳ ゴシック" w:eastAsia="ＭＳ ゴシック" w:hAnsi="ＭＳ ゴシック" w:hint="eastAsia"/>
        </w:rPr>
        <w:t>【実施した内容】</w:t>
      </w:r>
    </w:p>
    <w:p w:rsidR="00115260" w:rsidRDefault="00DD5672" w:rsidP="00DD5672">
      <w:pPr>
        <w:jc w:val="left"/>
        <w:rPr>
          <w:rFonts w:ascii="ＭＳ ゴシック" w:eastAsia="ＭＳ ゴシック" w:hAnsi="ＭＳ ゴシック"/>
        </w:rPr>
      </w:pPr>
      <w:r>
        <w:rPr>
          <w:rFonts w:ascii="ＭＳ ゴシック" w:eastAsia="ＭＳ ゴシック" w:hAnsi="ＭＳ ゴシック" w:hint="eastAsia"/>
        </w:rPr>
        <w:t>＊会場の様子がわかるように、写真なども入れてＡ４サイズ</w:t>
      </w:r>
      <w:r>
        <w:rPr>
          <w:rFonts w:ascii="ＭＳ ゴシック" w:eastAsia="ＭＳ ゴシック" w:hAnsi="ＭＳ ゴシック"/>
        </w:rPr>
        <w:t>2</w:t>
      </w:r>
      <w:r>
        <w:rPr>
          <w:rFonts w:ascii="ＭＳ ゴシック" w:eastAsia="ＭＳ ゴシック" w:hAnsi="ＭＳ ゴシック" w:hint="eastAsia"/>
        </w:rPr>
        <w:t>ページに収まるようにご自由にご記入ください。</w:t>
      </w:r>
    </w:p>
    <w:p w:rsidR="00115260" w:rsidRPr="00115260" w:rsidRDefault="00115260" w:rsidP="00115260">
      <w:pPr>
        <w:jc w:val="center"/>
        <w:rPr>
          <w:rFonts w:hint="eastAsia"/>
          <w:sz w:val="20"/>
          <w:szCs w:val="20"/>
        </w:rPr>
      </w:pPr>
      <w:r w:rsidRPr="00115260">
        <w:rPr>
          <w:rFonts w:hint="eastAsia"/>
          <w:sz w:val="20"/>
          <w:szCs w:val="20"/>
        </w:rPr>
        <w:t>分科会プログラム</w:t>
      </w:r>
    </w:p>
    <w:p w:rsidR="00115260" w:rsidRPr="00115260" w:rsidRDefault="00115260" w:rsidP="00115260">
      <w:pPr>
        <w:pStyle w:val="aa"/>
        <w:ind w:left="360"/>
        <w:rPr>
          <w:rFonts w:hint="eastAsia"/>
          <w:sz w:val="20"/>
          <w:szCs w:val="20"/>
          <w:lang w:eastAsia="ja-JP"/>
        </w:rPr>
      </w:pPr>
      <w:r>
        <w:rPr>
          <w:rFonts w:ascii="ＭＳ ゴシック" w:eastAsia="ＭＳ ゴシック" w:hAnsi="ＭＳ ゴシック" w:hint="eastAsia"/>
          <w:b/>
          <w:noProof/>
        </w:rPr>
        <w:drawing>
          <wp:anchor distT="0" distB="0" distL="114300" distR="114300" simplePos="0" relativeHeight="251658240" behindDoc="0" locked="0" layoutInCell="1" allowOverlap="1" wp14:anchorId="744FC819" wp14:editId="33BC5DB2">
            <wp:simplePos x="0" y="0"/>
            <wp:positionH relativeFrom="column">
              <wp:posOffset>47625</wp:posOffset>
            </wp:positionH>
            <wp:positionV relativeFrom="paragraph">
              <wp:posOffset>20955</wp:posOffset>
            </wp:positionV>
            <wp:extent cx="1066800" cy="800100"/>
            <wp:effectExtent l="0" t="0" r="0" b="0"/>
            <wp:wrapSquare wrapText="bothSides"/>
            <wp:docPr id="1" name="図 1" descr="G:\12.11子どもの権利条約\DSCN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2.11子どもの権利条約\DSCN01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0"/>
          <w:szCs w:val="20"/>
          <w:lang w:eastAsia="ja-JP"/>
        </w:rPr>
        <w:t>1.</w:t>
      </w:r>
      <w:r w:rsidRPr="00115260">
        <w:rPr>
          <w:rFonts w:hint="eastAsia"/>
          <w:sz w:val="20"/>
          <w:szCs w:val="20"/>
          <w:lang w:eastAsia="ja-JP"/>
        </w:rPr>
        <w:t xml:space="preserve">医療施設における子どもの人権　　</w:t>
      </w:r>
    </w:p>
    <w:p w:rsidR="00DD5672" w:rsidRPr="00115260" w:rsidRDefault="00115260" w:rsidP="00115260">
      <w:pPr>
        <w:pStyle w:val="aa"/>
        <w:ind w:left="360" w:firstLineChars="800" w:firstLine="1600"/>
        <w:rPr>
          <w:rFonts w:ascii="ＭＳ ゴシック" w:eastAsia="ＭＳ ゴシック" w:hAnsi="ＭＳ ゴシック"/>
          <w:lang w:eastAsia="ja-JP"/>
        </w:rPr>
      </w:pPr>
      <w:r w:rsidRPr="00115260">
        <w:rPr>
          <w:rFonts w:hint="eastAsia"/>
          <w:sz w:val="20"/>
          <w:szCs w:val="20"/>
          <w:lang w:eastAsia="ja-JP"/>
        </w:rPr>
        <w:t>子ども健康フォーラム理事長</w:t>
      </w:r>
      <w:r w:rsidRPr="00115260">
        <w:rPr>
          <w:rFonts w:hint="eastAsia"/>
          <w:lang w:eastAsia="ja-JP"/>
        </w:rPr>
        <w:t xml:space="preserve">　</w:t>
      </w:r>
      <w:r>
        <w:rPr>
          <w:rFonts w:hint="eastAsia"/>
          <w:lang w:eastAsia="ja-JP"/>
        </w:rPr>
        <w:t xml:space="preserve">　</w:t>
      </w:r>
      <w:r w:rsidRPr="00115260">
        <w:rPr>
          <w:rFonts w:hint="eastAsia"/>
          <w:sz w:val="20"/>
          <w:szCs w:val="20"/>
          <w:lang w:eastAsia="ja-JP"/>
        </w:rPr>
        <w:t>長嶋正實</w:t>
      </w:r>
    </w:p>
    <w:p w:rsidR="00115260" w:rsidRDefault="00115260" w:rsidP="00115260">
      <w:pPr>
        <w:ind w:left="405"/>
        <w:jc w:val="left"/>
        <w:rPr>
          <w:rFonts w:hint="eastAsia"/>
          <w:sz w:val="20"/>
          <w:szCs w:val="20"/>
        </w:rPr>
      </w:pPr>
      <w:r w:rsidRPr="00115260">
        <w:rPr>
          <w:rFonts w:hint="eastAsia"/>
          <w:sz w:val="20"/>
          <w:szCs w:val="20"/>
        </w:rPr>
        <w:t>2.</w:t>
      </w:r>
      <w:r w:rsidRPr="00115260">
        <w:rPr>
          <w:rFonts w:hint="eastAsia"/>
          <w:sz w:val="20"/>
          <w:szCs w:val="20"/>
        </w:rPr>
        <w:t xml:space="preserve">プリパレーションの説明と実践　　</w:t>
      </w:r>
    </w:p>
    <w:p w:rsidR="00DD5672" w:rsidRPr="00115260" w:rsidRDefault="00115260" w:rsidP="00115260">
      <w:pPr>
        <w:ind w:left="405" w:firstLineChars="500" w:firstLine="1000"/>
        <w:jc w:val="left"/>
        <w:rPr>
          <w:sz w:val="20"/>
          <w:szCs w:val="20"/>
        </w:rPr>
      </w:pPr>
      <w:r w:rsidRPr="00115260">
        <w:rPr>
          <w:rFonts w:hint="eastAsia"/>
          <w:sz w:val="20"/>
          <w:szCs w:val="20"/>
        </w:rPr>
        <w:t>豊田赤十字看護学校小児看護学　大西研究室　　大西文子</w:t>
      </w:r>
    </w:p>
    <w:p w:rsidR="00115260" w:rsidRDefault="00115260" w:rsidP="00FF5989">
      <w:pPr>
        <w:ind w:left="810" w:firstLineChars="600" w:firstLine="1200"/>
        <w:jc w:val="left"/>
        <w:rPr>
          <w:rFonts w:hint="eastAsia"/>
          <w:sz w:val="20"/>
          <w:szCs w:val="20"/>
        </w:rPr>
      </w:pPr>
      <w:r>
        <w:rPr>
          <w:rFonts w:hint="eastAsia"/>
          <w:sz w:val="20"/>
          <w:szCs w:val="20"/>
        </w:rPr>
        <w:t>3.</w:t>
      </w:r>
      <w:r w:rsidRPr="00115260">
        <w:rPr>
          <w:rFonts w:hint="eastAsia"/>
          <w:sz w:val="20"/>
          <w:szCs w:val="20"/>
        </w:rPr>
        <w:t xml:space="preserve">ディストラクションの説明と実践　</w:t>
      </w:r>
    </w:p>
    <w:p w:rsidR="00115260" w:rsidRPr="00115260" w:rsidRDefault="00115260" w:rsidP="00115260">
      <w:pPr>
        <w:ind w:left="810" w:firstLineChars="900" w:firstLine="2168"/>
        <w:jc w:val="left"/>
        <w:rPr>
          <w:rFonts w:hint="eastAsia"/>
          <w:sz w:val="20"/>
          <w:szCs w:val="20"/>
        </w:rPr>
      </w:pPr>
      <w:r>
        <w:rPr>
          <w:rFonts w:ascii="ＭＳ ゴシック" w:eastAsia="ＭＳ ゴシック" w:hAnsi="ＭＳ ゴシック" w:hint="eastAsia"/>
          <w:b/>
          <w:noProof/>
          <w:sz w:val="24"/>
          <w:szCs w:val="24"/>
        </w:rPr>
        <w:drawing>
          <wp:anchor distT="0" distB="0" distL="114300" distR="114300" simplePos="0" relativeHeight="251660799" behindDoc="1" locked="0" layoutInCell="1" allowOverlap="1" wp14:anchorId="3BA0088F" wp14:editId="057518B7">
            <wp:simplePos x="0" y="0"/>
            <wp:positionH relativeFrom="column">
              <wp:posOffset>62865</wp:posOffset>
            </wp:positionH>
            <wp:positionV relativeFrom="paragraph">
              <wp:posOffset>8255</wp:posOffset>
            </wp:positionV>
            <wp:extent cx="1051560" cy="788670"/>
            <wp:effectExtent l="0" t="0" r="0" b="0"/>
            <wp:wrapNone/>
            <wp:docPr id="5" name="図 5" descr="G:\12.11子どもの権利条約\DSCN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12.11子どもの権利条約\DSCN01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156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260">
        <w:rPr>
          <w:rFonts w:hint="eastAsia"/>
          <w:sz w:val="20"/>
          <w:szCs w:val="20"/>
        </w:rPr>
        <w:t xml:space="preserve">あいち小児保健医療総合センター　</w:t>
      </w:r>
      <w:r>
        <w:rPr>
          <w:rFonts w:hint="eastAsia"/>
          <w:sz w:val="20"/>
          <w:szCs w:val="20"/>
        </w:rPr>
        <w:t xml:space="preserve">　</w:t>
      </w:r>
      <w:r w:rsidRPr="00115260">
        <w:rPr>
          <w:rFonts w:hint="eastAsia"/>
          <w:sz w:val="20"/>
          <w:szCs w:val="20"/>
        </w:rPr>
        <w:t>棚瀬佳美、平野裕子</w:t>
      </w:r>
    </w:p>
    <w:p w:rsidR="00115260" w:rsidRDefault="00115260" w:rsidP="00115260">
      <w:pPr>
        <w:jc w:val="left"/>
        <w:rPr>
          <w:rFonts w:hint="eastAsia"/>
          <w:sz w:val="20"/>
          <w:szCs w:val="20"/>
        </w:rPr>
      </w:pPr>
      <w:r w:rsidRPr="00115260">
        <w:rPr>
          <w:rFonts w:hint="eastAsia"/>
          <w:sz w:val="20"/>
          <w:szCs w:val="20"/>
        </w:rPr>
        <w:t xml:space="preserve">  </w:t>
      </w:r>
      <w:r>
        <w:rPr>
          <w:rFonts w:hint="eastAsia"/>
          <w:sz w:val="20"/>
          <w:szCs w:val="20"/>
        </w:rPr>
        <w:t xml:space="preserve">　　　　　　　　　</w:t>
      </w:r>
      <w:r>
        <w:rPr>
          <w:rFonts w:hint="eastAsia"/>
          <w:sz w:val="20"/>
          <w:szCs w:val="20"/>
        </w:rPr>
        <w:t>4.</w:t>
      </w:r>
      <w:r w:rsidRPr="00115260">
        <w:rPr>
          <w:rFonts w:hint="eastAsia"/>
          <w:sz w:val="24"/>
          <w:szCs w:val="24"/>
        </w:rPr>
        <w:t xml:space="preserve"> </w:t>
      </w:r>
      <w:r w:rsidRPr="00115260">
        <w:rPr>
          <w:rFonts w:hint="eastAsia"/>
          <w:sz w:val="20"/>
          <w:szCs w:val="20"/>
        </w:rPr>
        <w:t xml:space="preserve">病院におけるプレイルーム整備　　</w:t>
      </w:r>
    </w:p>
    <w:p w:rsidR="00DD5672" w:rsidRPr="00115260" w:rsidRDefault="00115260" w:rsidP="00115260">
      <w:pPr>
        <w:ind w:firstLineChars="1500" w:firstLine="3000"/>
        <w:jc w:val="left"/>
        <w:rPr>
          <w:rFonts w:ascii="ＭＳ ゴシック" w:eastAsia="ＭＳ ゴシック" w:hAnsi="ＭＳ ゴシック"/>
          <w:sz w:val="20"/>
          <w:szCs w:val="20"/>
        </w:rPr>
      </w:pPr>
      <w:r w:rsidRPr="00115260">
        <w:rPr>
          <w:rFonts w:hint="eastAsia"/>
          <w:sz w:val="20"/>
          <w:szCs w:val="20"/>
        </w:rPr>
        <w:t xml:space="preserve">子ども健康フォーラム運営委員長　</w:t>
      </w:r>
      <w:r>
        <w:rPr>
          <w:rFonts w:hint="eastAsia"/>
          <w:sz w:val="20"/>
          <w:szCs w:val="20"/>
        </w:rPr>
        <w:t xml:space="preserve">　　</w:t>
      </w:r>
      <w:r w:rsidRPr="00115260">
        <w:rPr>
          <w:rFonts w:hint="eastAsia"/>
          <w:sz w:val="20"/>
          <w:szCs w:val="20"/>
        </w:rPr>
        <w:t>篠原佳則</w:t>
      </w:r>
    </w:p>
    <w:p w:rsidR="00DD5672" w:rsidRPr="00115260" w:rsidRDefault="00115260" w:rsidP="00DD5672">
      <w:pPr>
        <w:jc w:val="left"/>
        <w:rPr>
          <w:rFonts w:ascii="ＭＳ ゴシック" w:eastAsia="ＭＳ ゴシック" w:hAnsi="ＭＳ ゴシック"/>
        </w:rPr>
      </w:pPr>
      <w:r>
        <w:rPr>
          <w:rFonts w:ascii="ＭＳ ゴシック" w:eastAsia="ＭＳ ゴシック" w:hAnsi="ＭＳ ゴシック" w:hint="eastAsia"/>
        </w:rPr>
        <w:t xml:space="preserve">　　　　　　　　　　5.</w:t>
      </w:r>
      <w:r w:rsidRPr="00115260">
        <w:rPr>
          <w:rFonts w:hint="eastAsia"/>
          <w:sz w:val="20"/>
          <w:szCs w:val="20"/>
        </w:rPr>
        <w:t>意見交換と総括</w:t>
      </w:r>
    </w:p>
    <w:p w:rsidR="00DD5672" w:rsidRDefault="00FF5989" w:rsidP="00DD5672">
      <w:pPr>
        <w:jc w:val="left"/>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3360" behindDoc="0" locked="0" layoutInCell="1" allowOverlap="1" wp14:anchorId="302D466C" wp14:editId="53F35F52">
            <wp:simplePos x="0" y="0"/>
            <wp:positionH relativeFrom="column">
              <wp:posOffset>2607310</wp:posOffset>
            </wp:positionH>
            <wp:positionV relativeFrom="paragraph">
              <wp:posOffset>205105</wp:posOffset>
            </wp:positionV>
            <wp:extent cx="1104900" cy="828675"/>
            <wp:effectExtent l="0" t="0" r="0" b="0"/>
            <wp:wrapSquare wrapText="bothSides"/>
            <wp:docPr id="6" name="図 6" descr="G:\12.11子どもの権利条約\DSCN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12.11子どもの権利条約\DSCN01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b/>
          <w:noProof/>
          <w:sz w:val="24"/>
          <w:szCs w:val="24"/>
        </w:rPr>
        <w:drawing>
          <wp:anchor distT="0" distB="0" distL="114300" distR="114300" simplePos="0" relativeHeight="251660288" behindDoc="0" locked="0" layoutInCell="1" allowOverlap="1" wp14:anchorId="3A9CAE92" wp14:editId="27E1F274">
            <wp:simplePos x="0" y="0"/>
            <wp:positionH relativeFrom="column">
              <wp:posOffset>1353185</wp:posOffset>
            </wp:positionH>
            <wp:positionV relativeFrom="paragraph">
              <wp:posOffset>203835</wp:posOffset>
            </wp:positionV>
            <wp:extent cx="1066800" cy="800100"/>
            <wp:effectExtent l="0" t="0" r="0" b="0"/>
            <wp:wrapSquare wrapText="bothSides"/>
            <wp:docPr id="3" name="図 3" descr="G:\12.11子どもの権利条約\DSCN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2.11子どもの権利条約\DSCN01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b/>
          <w:noProof/>
          <w:sz w:val="24"/>
          <w:szCs w:val="24"/>
        </w:rPr>
        <w:drawing>
          <wp:anchor distT="0" distB="0" distL="114300" distR="114300" simplePos="0" relativeHeight="251659264" behindDoc="0" locked="0" layoutInCell="1" allowOverlap="1" wp14:anchorId="221F16B2" wp14:editId="1DB67A3E">
            <wp:simplePos x="0" y="0"/>
            <wp:positionH relativeFrom="column">
              <wp:posOffset>47625</wp:posOffset>
            </wp:positionH>
            <wp:positionV relativeFrom="paragraph">
              <wp:posOffset>200025</wp:posOffset>
            </wp:positionV>
            <wp:extent cx="1066800" cy="800100"/>
            <wp:effectExtent l="0" t="0" r="0" b="0"/>
            <wp:wrapSquare wrapText="bothSides"/>
            <wp:docPr id="2" name="図 2" descr="G:\12.11子どもの権利条約\DSCN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2.11子どもの権利条約\DSCN01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672" w:rsidRDefault="00115260" w:rsidP="00DD5672">
      <w:pPr>
        <w:jc w:val="left"/>
        <w:rPr>
          <w:rFonts w:ascii="ＭＳ ゴシック" w:eastAsia="ＭＳ ゴシック" w:hAnsi="ＭＳ ゴシック"/>
        </w:rPr>
      </w:pPr>
      <w:r>
        <w:rPr>
          <w:rFonts w:ascii="ＭＳ ゴシック" w:eastAsia="ＭＳ ゴシック" w:hAnsi="ＭＳ ゴシック" w:hint="eastAsia"/>
        </w:rPr>
        <w:t xml:space="preserve">　　　　　　　　　　　　　　　　　　　　　　　　　　　　　　　　</w:t>
      </w:r>
    </w:p>
    <w:p w:rsidR="00DD5672" w:rsidRDefault="00115260" w:rsidP="00DD5672">
      <w:pPr>
        <w:jc w:val="left"/>
        <w:rPr>
          <w:rFonts w:ascii="ＭＳ ゴシック" w:eastAsia="ＭＳ ゴシック" w:hAnsi="ＭＳ ゴシック"/>
        </w:rPr>
      </w:pPr>
      <w:r>
        <w:rPr>
          <w:rFonts w:ascii="ＭＳ ゴシック" w:eastAsia="ＭＳ ゴシック" w:hAnsi="ＭＳ ゴシック" w:hint="eastAsia"/>
        </w:rPr>
        <w:t xml:space="preserve">　　　　　　　　　　　　　　　　　　　　　　　　　　　　　　　　　</w:t>
      </w:r>
    </w:p>
    <w:p w:rsidR="00DD5672" w:rsidRDefault="00FF5989" w:rsidP="00FF5989">
      <w:pPr>
        <w:jc w:val="left"/>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4384" behindDoc="0" locked="0" layoutInCell="1" allowOverlap="1" wp14:anchorId="1FE557DB" wp14:editId="3C682E92">
            <wp:simplePos x="0" y="0"/>
            <wp:positionH relativeFrom="column">
              <wp:posOffset>-151765</wp:posOffset>
            </wp:positionH>
            <wp:positionV relativeFrom="paragraph">
              <wp:posOffset>127000</wp:posOffset>
            </wp:positionV>
            <wp:extent cx="1104900" cy="828675"/>
            <wp:effectExtent l="0" t="0" r="0" b="0"/>
            <wp:wrapSquare wrapText="bothSides"/>
            <wp:docPr id="7" name="図 7" descr="G:\12.11子どもの権利条約\DSCN0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12.11子どもの権利条約\DSCN013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526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FF5989" w:rsidRDefault="00FF5989" w:rsidP="00DD5672">
      <w:pPr>
        <w:jc w:val="left"/>
        <w:rPr>
          <w:rFonts w:ascii="ＭＳ ゴシック" w:eastAsia="ＭＳ ゴシック" w:hAnsi="ＭＳ ゴシック" w:hint="eastAsia"/>
        </w:rPr>
      </w:pPr>
      <w:r>
        <w:rPr>
          <w:rFonts w:ascii="ＭＳ ゴシック" w:eastAsia="ＭＳ ゴシック" w:hAnsi="ＭＳ ゴシック" w:hint="eastAsia"/>
          <w:b/>
          <w:noProof/>
          <w:sz w:val="24"/>
          <w:szCs w:val="24"/>
        </w:rPr>
        <w:drawing>
          <wp:anchor distT="0" distB="0" distL="114300" distR="114300" simplePos="0" relativeHeight="251661312" behindDoc="0" locked="0" layoutInCell="1" allowOverlap="1" wp14:anchorId="302A425B" wp14:editId="60405AB9">
            <wp:simplePos x="0" y="0"/>
            <wp:positionH relativeFrom="column">
              <wp:posOffset>-3139440</wp:posOffset>
            </wp:positionH>
            <wp:positionV relativeFrom="paragraph">
              <wp:posOffset>71755</wp:posOffset>
            </wp:positionV>
            <wp:extent cx="1107440" cy="830580"/>
            <wp:effectExtent l="0" t="0" r="0" b="0"/>
            <wp:wrapNone/>
            <wp:docPr id="4" name="図 4" descr="G:\12.11子どもの権利条約\DSCN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12.11子どもの権利条約\DSCN010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744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989" w:rsidRDefault="00FF5989" w:rsidP="00DD5672">
      <w:pPr>
        <w:jc w:val="left"/>
        <w:rPr>
          <w:rFonts w:ascii="ＭＳ ゴシック" w:eastAsia="ＭＳ ゴシック" w:hAnsi="ＭＳ ゴシック" w:hint="eastAsia"/>
        </w:rPr>
      </w:pPr>
    </w:p>
    <w:p w:rsidR="00FF5989" w:rsidRDefault="00FF5989" w:rsidP="00DD5672">
      <w:pPr>
        <w:jc w:val="left"/>
        <w:rPr>
          <w:rFonts w:ascii="ＭＳ ゴシック" w:eastAsia="ＭＳ ゴシック" w:hAnsi="ＭＳ ゴシック" w:hint="eastAsia"/>
        </w:rPr>
      </w:pPr>
    </w:p>
    <w:p w:rsidR="00DD5672" w:rsidRDefault="00DD5672" w:rsidP="00DD5672">
      <w:pPr>
        <w:jc w:val="left"/>
        <w:rPr>
          <w:rFonts w:ascii="ＭＳ ゴシック" w:eastAsia="ＭＳ ゴシック" w:hAnsi="ＭＳ ゴシック"/>
        </w:rPr>
      </w:pPr>
      <w:r>
        <w:rPr>
          <w:rFonts w:ascii="ＭＳ ゴシック" w:eastAsia="ＭＳ ゴシック" w:hAnsi="ＭＳ ゴシック" w:hint="eastAsia"/>
        </w:rPr>
        <w:lastRenderedPageBreak/>
        <w:t>【感想（成果や課題）】</w:t>
      </w:r>
    </w:p>
    <w:p w:rsidR="00A50467" w:rsidRDefault="00FF5989" w:rsidP="00A50467">
      <w:pPr>
        <w:ind w:leftChars="100" w:left="210"/>
        <w:jc w:val="left"/>
        <w:rPr>
          <w:rFonts w:ascii="ＭＳ ゴシック" w:eastAsia="ＭＳ ゴシック" w:hAnsi="ＭＳ ゴシック" w:hint="eastAsia"/>
        </w:rPr>
      </w:pPr>
      <w:r>
        <w:rPr>
          <w:rFonts w:ascii="ＭＳ ゴシック" w:eastAsia="ＭＳ ゴシック" w:hAnsi="ＭＳ ゴシック" w:hint="eastAsia"/>
        </w:rPr>
        <w:t xml:space="preserve">　18人という少人数ではあったが、</w:t>
      </w:r>
      <w:r w:rsidR="00A50467">
        <w:rPr>
          <w:rFonts w:ascii="ＭＳ ゴシック" w:eastAsia="ＭＳ ゴシック" w:hAnsi="ＭＳ ゴシック" w:hint="eastAsia"/>
        </w:rPr>
        <w:t>参加者の中には、熱心にメモを取る様子もあり、</w:t>
      </w:r>
    </w:p>
    <w:p w:rsidR="00A50467" w:rsidRDefault="00FF5989" w:rsidP="00A50467">
      <w:pPr>
        <w:ind w:leftChars="100" w:left="210"/>
        <w:jc w:val="left"/>
        <w:rPr>
          <w:rFonts w:ascii="ＭＳ ゴシック" w:eastAsia="ＭＳ ゴシック" w:hAnsi="ＭＳ ゴシック" w:hint="eastAsia"/>
        </w:rPr>
      </w:pPr>
      <w:r>
        <w:rPr>
          <w:rFonts w:ascii="ＭＳ ゴシック" w:eastAsia="ＭＳ ゴシック" w:hAnsi="ＭＳ ゴシック" w:hint="eastAsia"/>
        </w:rPr>
        <w:t>医療に従事している方や関係者とスタッフとの意見交換では、</w:t>
      </w:r>
      <w:r w:rsidR="0065681C">
        <w:rPr>
          <w:rFonts w:ascii="ＭＳ ゴシック" w:eastAsia="ＭＳ ゴシック" w:hAnsi="ＭＳ ゴシック" w:hint="eastAsia"/>
        </w:rPr>
        <w:t>医療現場における子どもへの対応について教える立場にある</w:t>
      </w:r>
      <w:r w:rsidR="00A50467">
        <w:rPr>
          <w:rFonts w:ascii="ＭＳ ゴシック" w:eastAsia="ＭＳ ゴシック" w:hAnsi="ＭＳ ゴシック" w:hint="eastAsia"/>
        </w:rPr>
        <w:t>方々</w:t>
      </w:r>
      <w:r w:rsidR="0065681C">
        <w:rPr>
          <w:rFonts w:ascii="ＭＳ ゴシック" w:eastAsia="ＭＳ ゴシック" w:hAnsi="ＭＳ ゴシック" w:hint="eastAsia"/>
        </w:rPr>
        <w:t>もみえ</w:t>
      </w:r>
      <w:r w:rsidR="00A50467">
        <w:rPr>
          <w:rFonts w:ascii="ＭＳ ゴシック" w:eastAsia="ＭＳ ゴシック" w:hAnsi="ＭＳ ゴシック" w:hint="eastAsia"/>
        </w:rPr>
        <w:t>、</w:t>
      </w:r>
      <w:r w:rsidR="0065681C">
        <w:rPr>
          <w:rFonts w:ascii="ＭＳ ゴシック" w:eastAsia="ＭＳ ゴシック" w:hAnsi="ＭＳ ゴシック" w:hint="eastAsia"/>
        </w:rPr>
        <w:t>子どもへの対応で困ること</w:t>
      </w:r>
      <w:r w:rsidR="00A50467">
        <w:rPr>
          <w:rFonts w:ascii="ＭＳ ゴシック" w:eastAsia="ＭＳ ゴシック" w:hAnsi="ＭＳ ゴシック" w:hint="eastAsia"/>
        </w:rPr>
        <w:t>、生徒に教えるときの参考になった</w:t>
      </w:r>
      <w:r w:rsidR="0065681C">
        <w:rPr>
          <w:rFonts w:ascii="ＭＳ ゴシック" w:eastAsia="ＭＳ ゴシック" w:hAnsi="ＭＳ ゴシック" w:hint="eastAsia"/>
        </w:rPr>
        <w:t>など</w:t>
      </w:r>
      <w:r w:rsidR="0065681C">
        <w:rPr>
          <w:rFonts w:ascii="ＭＳ ゴシック" w:eastAsia="ＭＳ ゴシック" w:hAnsi="ＭＳ ゴシック" w:hint="eastAsia"/>
        </w:rPr>
        <w:t>現場における</w:t>
      </w:r>
      <w:r w:rsidR="0065681C">
        <w:rPr>
          <w:rFonts w:ascii="ＭＳ ゴシック" w:eastAsia="ＭＳ ゴシック" w:hAnsi="ＭＳ ゴシック" w:hint="eastAsia"/>
        </w:rPr>
        <w:t>実際問題についても考える機会となった。</w:t>
      </w:r>
    </w:p>
    <w:p w:rsidR="00DD5672" w:rsidRDefault="0065681C" w:rsidP="00A50467">
      <w:pPr>
        <w:ind w:leftChars="100" w:left="210"/>
        <w:jc w:val="left"/>
        <w:rPr>
          <w:rFonts w:ascii="ＭＳ ゴシック" w:eastAsia="ＭＳ ゴシック" w:hAnsi="ＭＳ ゴシック" w:hint="eastAsia"/>
        </w:rPr>
      </w:pPr>
      <w:r>
        <w:rPr>
          <w:rFonts w:ascii="ＭＳ ゴシック" w:eastAsia="ＭＳ ゴシック" w:hAnsi="ＭＳ ゴシック" w:hint="eastAsia"/>
        </w:rPr>
        <w:t>また、偶然にもこの分科会に参加された学生が、子どものころに入院していたあいち小児医療総合センターのセンター長（現在名誉センター長）と保育士の話を聞き</w:t>
      </w:r>
      <w:r w:rsidR="00A50467">
        <w:rPr>
          <w:rFonts w:ascii="ＭＳ ゴシック" w:eastAsia="ＭＳ ゴシック" w:hAnsi="ＭＳ ゴシック" w:hint="eastAsia"/>
        </w:rPr>
        <w:t>、</w:t>
      </w:r>
      <w:r>
        <w:rPr>
          <w:rFonts w:ascii="ＭＳ ゴシック" w:eastAsia="ＭＳ ゴシック" w:hAnsi="ＭＳ ゴシック" w:hint="eastAsia"/>
        </w:rPr>
        <w:t>自分が入院していたころは気づかなかったが、守られていたのだなあと思った」という感想も出て、スタッフも驚きとうれしさを実感できた。</w:t>
      </w:r>
    </w:p>
    <w:p w:rsidR="00A50467" w:rsidRPr="00FF5989" w:rsidRDefault="00A50467" w:rsidP="00A50467">
      <w:pPr>
        <w:ind w:leftChars="100" w:left="210"/>
        <w:jc w:val="left"/>
        <w:rPr>
          <w:rFonts w:ascii="ＭＳ ゴシック" w:eastAsia="ＭＳ ゴシック" w:hAnsi="ＭＳ ゴシック"/>
        </w:rPr>
      </w:pPr>
    </w:p>
    <w:p w:rsidR="00DD5672" w:rsidRDefault="00A50467" w:rsidP="00A50467">
      <w:pPr>
        <w:ind w:left="210" w:hangingChars="100" w:hanging="210"/>
        <w:jc w:val="left"/>
        <w:rPr>
          <w:rFonts w:ascii="ＭＳ ゴシック" w:eastAsia="ＭＳ ゴシック" w:hAnsi="ＭＳ ゴシック" w:hint="eastAsia"/>
        </w:rPr>
      </w:pPr>
      <w:r>
        <w:rPr>
          <w:rFonts w:ascii="ＭＳ ゴシック" w:eastAsia="ＭＳ ゴシック" w:hAnsi="ＭＳ ゴシック" w:hint="eastAsia"/>
        </w:rPr>
        <w:t xml:space="preserve">　　</w:t>
      </w:r>
      <w:r w:rsidR="00AE1456">
        <w:rPr>
          <w:rFonts w:ascii="ＭＳ ゴシック" w:eastAsia="ＭＳ ゴシック" w:hAnsi="ＭＳ ゴシック" w:hint="eastAsia"/>
        </w:rPr>
        <w:t>医療</w:t>
      </w:r>
      <w:r w:rsidR="00AE1456">
        <w:rPr>
          <w:rFonts w:ascii="ＭＳ ゴシック" w:eastAsia="ＭＳ ゴシック" w:hAnsi="ＭＳ ゴシック" w:hint="eastAsia"/>
        </w:rPr>
        <w:t>における小児の治療</w:t>
      </w:r>
      <w:r>
        <w:rPr>
          <w:rFonts w:ascii="ＭＳ ゴシック" w:eastAsia="ＭＳ ゴシック" w:hAnsi="ＭＳ ゴシック" w:hint="eastAsia"/>
        </w:rPr>
        <w:t>現場で</w:t>
      </w:r>
      <w:r w:rsidR="00AE1456">
        <w:rPr>
          <w:rFonts w:ascii="ＭＳ ゴシック" w:eastAsia="ＭＳ ゴシック" w:hAnsi="ＭＳ ゴシック" w:hint="eastAsia"/>
        </w:rPr>
        <w:t>は、一部の保育士や看護師だけでなく従事者全員、</w:t>
      </w:r>
    </w:p>
    <w:p w:rsidR="00DD5672" w:rsidRDefault="00AE1456" w:rsidP="00AE1456">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そして施設の環境についても、子どもが安心して治療を受けられる療育環境の改善をこれからも広く多くの方に伝えていく必要がある。</w:t>
      </w:r>
    </w:p>
    <w:p w:rsidR="00DD5672" w:rsidRDefault="00DD5672" w:rsidP="00DD5672">
      <w:pPr>
        <w:jc w:val="left"/>
        <w:rPr>
          <w:rFonts w:ascii="ＭＳ ゴシック" w:eastAsia="ＭＳ ゴシック" w:hAnsi="ＭＳ ゴシック"/>
        </w:rPr>
      </w:pPr>
    </w:p>
    <w:p w:rsidR="00DD5672" w:rsidRDefault="00AE1456" w:rsidP="00DD5672">
      <w:pPr>
        <w:jc w:val="left"/>
        <w:rPr>
          <w:rFonts w:ascii="ＭＳ ゴシック" w:eastAsia="ＭＳ ゴシック" w:hAnsi="ＭＳ ゴシック"/>
        </w:rPr>
      </w:pPr>
      <w:r>
        <w:rPr>
          <w:rFonts w:ascii="ＭＳ ゴシック" w:eastAsia="ＭＳ ゴシック" w:hAnsi="ＭＳ ゴシック" w:hint="eastAsia"/>
          <w:noProof/>
        </w:rPr>
        <w:drawing>
          <wp:anchor distT="0" distB="0" distL="114300" distR="114300" simplePos="0" relativeHeight="251665408" behindDoc="0" locked="0" layoutInCell="1" allowOverlap="1" wp14:anchorId="5CB988DA" wp14:editId="54C3E996">
            <wp:simplePos x="0" y="0"/>
            <wp:positionH relativeFrom="column">
              <wp:posOffset>184785</wp:posOffset>
            </wp:positionH>
            <wp:positionV relativeFrom="paragraph">
              <wp:posOffset>98425</wp:posOffset>
            </wp:positionV>
            <wp:extent cx="1513840" cy="1135380"/>
            <wp:effectExtent l="0" t="0" r="0" b="0"/>
            <wp:wrapSquare wrapText="bothSides"/>
            <wp:docPr id="8" name="図 8" descr="G:\12.11子どもの権利条約\DSCN0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12.11子どもの権利条約\DSCN009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384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672" w:rsidRDefault="00AE1456" w:rsidP="00DD5672">
      <w:pPr>
        <w:jc w:val="left"/>
        <w:rPr>
          <w:rFonts w:ascii="ＭＳ ゴシック" w:eastAsia="ＭＳ ゴシック" w:hAnsi="ＭＳ ゴシック"/>
        </w:rPr>
      </w:pPr>
      <w:r>
        <w:rPr>
          <w:rFonts w:ascii="ＭＳ ゴシック" w:eastAsia="ＭＳ ゴシック" w:hAnsi="ＭＳ ゴシック" w:hint="eastAsia"/>
        </w:rPr>
        <w:t>⇔治療現場で実際に使用しているプリパレーション・</w:t>
      </w:r>
    </w:p>
    <w:p w:rsidR="00AE1456" w:rsidRDefault="00AE1456" w:rsidP="00AE1456">
      <w:pPr>
        <w:jc w:val="left"/>
        <w:rPr>
          <w:rFonts w:ascii="ＭＳ ゴシック" w:eastAsia="ＭＳ ゴシック" w:hAnsi="ＭＳ ゴシック"/>
        </w:rPr>
      </w:pPr>
      <w:r>
        <w:rPr>
          <w:rFonts w:ascii="ＭＳ ゴシック" w:eastAsia="ＭＳ ゴシック" w:hAnsi="ＭＳ ゴシック" w:hint="eastAsia"/>
        </w:rPr>
        <w:t xml:space="preserve">　ディストラクション</w:t>
      </w:r>
      <w:r>
        <w:rPr>
          <w:rFonts w:ascii="ＭＳ ゴシック" w:eastAsia="ＭＳ ゴシック" w:hAnsi="ＭＳ ゴシック" w:hint="eastAsia"/>
        </w:rPr>
        <w:t>ツール</w:t>
      </w:r>
      <w:r>
        <w:rPr>
          <w:rFonts w:ascii="ＭＳ ゴシック" w:eastAsia="ＭＳ ゴシック" w:hAnsi="ＭＳ ゴシック" w:hint="eastAsia"/>
        </w:rPr>
        <w:t>の展示</w:t>
      </w:r>
    </w:p>
    <w:p w:rsidR="00DD5672" w:rsidRDefault="00DD5672" w:rsidP="00DD5672">
      <w:pPr>
        <w:jc w:val="left"/>
        <w:rPr>
          <w:rFonts w:ascii="ＭＳ ゴシック" w:eastAsia="ＭＳ ゴシック" w:hAnsi="ＭＳ ゴシック" w:hint="eastAsia"/>
        </w:rPr>
      </w:pPr>
    </w:p>
    <w:p w:rsidR="00DD5672" w:rsidRDefault="00DD5672" w:rsidP="00DD5672">
      <w:pPr>
        <w:jc w:val="left"/>
        <w:rPr>
          <w:rFonts w:ascii="ＭＳ ゴシック" w:eastAsia="ＭＳ ゴシック" w:hAnsi="ＭＳ ゴシック"/>
        </w:rPr>
      </w:pPr>
    </w:p>
    <w:p w:rsidR="00DD5672" w:rsidRDefault="00DD5672" w:rsidP="00DD5672">
      <w:pPr>
        <w:jc w:val="left"/>
        <w:rPr>
          <w:rFonts w:ascii="ＭＳ ゴシック" w:eastAsia="ＭＳ ゴシック" w:hAnsi="ＭＳ ゴシック"/>
        </w:rPr>
      </w:pPr>
    </w:p>
    <w:p w:rsidR="00DD5672" w:rsidRDefault="00DD5672" w:rsidP="00DD5672">
      <w:pPr>
        <w:jc w:val="left"/>
        <w:rPr>
          <w:rFonts w:ascii="ＭＳ ゴシック" w:eastAsia="ＭＳ ゴシック" w:hAnsi="ＭＳ ゴシック"/>
        </w:rPr>
      </w:pPr>
      <w:bookmarkStart w:id="0" w:name="_GoBack"/>
      <w:bookmarkEnd w:id="0"/>
    </w:p>
    <w:p w:rsidR="00DD5672" w:rsidRDefault="00DD5672" w:rsidP="00DD5672">
      <w:pPr>
        <w:jc w:val="left"/>
        <w:rPr>
          <w:rFonts w:ascii="ＭＳ ゴシック" w:eastAsia="ＭＳ ゴシック" w:hAnsi="ＭＳ ゴシック"/>
        </w:rPr>
      </w:pPr>
    </w:p>
    <w:p w:rsidR="00DD5672" w:rsidRDefault="00DD5672" w:rsidP="00DD5672">
      <w:pPr>
        <w:jc w:val="left"/>
        <w:rPr>
          <w:rFonts w:ascii="ＭＳ ゴシック" w:eastAsia="ＭＳ ゴシック" w:hAnsi="ＭＳ ゴシック"/>
        </w:rPr>
      </w:pPr>
    </w:p>
    <w:p w:rsidR="00DD5672" w:rsidRDefault="00DD5672" w:rsidP="00DD5672">
      <w:pPr>
        <w:jc w:val="left"/>
        <w:rPr>
          <w:rFonts w:ascii="ＭＳ ゴシック" w:eastAsia="ＭＳ ゴシック" w:hAnsi="ＭＳ ゴシック"/>
        </w:rPr>
      </w:pPr>
    </w:p>
    <w:p w:rsidR="00DD5672" w:rsidRDefault="00DD5672" w:rsidP="00DD5672">
      <w:pPr>
        <w:jc w:val="left"/>
        <w:rPr>
          <w:rFonts w:ascii="ＭＳ ゴシック" w:eastAsia="ＭＳ ゴシック" w:hAnsi="ＭＳ ゴシック"/>
        </w:rPr>
      </w:pPr>
    </w:p>
    <w:p w:rsidR="00DD5672" w:rsidRDefault="00DD5672" w:rsidP="00DD5672">
      <w:pPr>
        <w:jc w:val="left"/>
        <w:rPr>
          <w:rFonts w:ascii="ＭＳ ゴシック" w:eastAsia="ＭＳ ゴシック" w:hAnsi="ＭＳ ゴシック"/>
        </w:rPr>
      </w:pPr>
    </w:p>
    <w:p w:rsidR="00DD5672" w:rsidRDefault="00DD5672" w:rsidP="00DD5672">
      <w:pPr>
        <w:jc w:val="left"/>
        <w:rPr>
          <w:rFonts w:ascii="ＭＳ ゴシック" w:eastAsia="ＭＳ ゴシック" w:hAnsi="ＭＳ ゴシック"/>
        </w:rPr>
      </w:pPr>
    </w:p>
    <w:p w:rsidR="00DD5672" w:rsidRDefault="00DD5672" w:rsidP="00DD5672">
      <w:pPr>
        <w:jc w:val="left"/>
        <w:rPr>
          <w:rFonts w:ascii="ＭＳ ゴシック" w:eastAsia="ＭＳ ゴシック" w:hAnsi="ＭＳ ゴシック"/>
        </w:rPr>
      </w:pPr>
    </w:p>
    <w:p w:rsidR="00DD5672" w:rsidRDefault="00DD5672" w:rsidP="00DD5672">
      <w:pPr>
        <w:jc w:val="left"/>
        <w:rPr>
          <w:rFonts w:ascii="ＭＳ ゴシック" w:eastAsia="ＭＳ ゴシック" w:hAnsi="ＭＳ ゴシック"/>
        </w:rPr>
      </w:pPr>
    </w:p>
    <w:p w:rsidR="00DD5672" w:rsidRDefault="00DD5672" w:rsidP="00DD5672">
      <w:pPr>
        <w:jc w:val="left"/>
        <w:rPr>
          <w:rFonts w:ascii="ＭＳ ゴシック" w:eastAsia="ＭＳ ゴシック" w:hAnsi="ＭＳ ゴシック"/>
        </w:rPr>
      </w:pPr>
    </w:p>
    <w:p w:rsidR="00DD5672" w:rsidRDefault="00DD5672" w:rsidP="00DD5672">
      <w:pPr>
        <w:jc w:val="left"/>
        <w:rPr>
          <w:rFonts w:ascii="ＭＳ ゴシック" w:eastAsia="ＭＳ ゴシック" w:hAnsi="ＭＳ ゴシック"/>
        </w:rPr>
      </w:pPr>
    </w:p>
    <w:p w:rsidR="000906F7" w:rsidRPr="00DD5672" w:rsidRDefault="00DD5672" w:rsidP="00DD5672">
      <w:pPr>
        <w:jc w:val="right"/>
        <w:rPr>
          <w:rFonts w:ascii="ＭＳ ゴシック" w:eastAsia="ＭＳ ゴシック" w:hAnsi="ＭＳ ゴシック"/>
        </w:rPr>
      </w:pPr>
      <w:r>
        <w:rPr>
          <w:rFonts w:ascii="ＭＳ ゴシック" w:eastAsia="ＭＳ ゴシック" w:hAnsi="ＭＳ ゴシック" w:hint="eastAsia"/>
        </w:rPr>
        <w:t>子どもの権利条約ネットワーク２０１２inあいち</w:t>
      </w:r>
    </w:p>
    <w:sectPr w:rsidR="000906F7" w:rsidRPr="00DD5672" w:rsidSect="003A4D9E">
      <w:pgSz w:w="11906" w:h="16838"/>
      <w:pgMar w:top="1985" w:right="1701" w:bottom="1701"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66340"/>
    <w:multiLevelType w:val="hybridMultilevel"/>
    <w:tmpl w:val="4A807B98"/>
    <w:lvl w:ilvl="0" w:tplc="E5A205F8">
      <w:start w:val="1"/>
      <w:numFmt w:val="decimalFullWidth"/>
      <w:lvlText w:val="%1．"/>
      <w:lvlJc w:val="left"/>
      <w:pPr>
        <w:tabs>
          <w:tab w:val="num" w:pos="810"/>
        </w:tabs>
        <w:ind w:left="810" w:hanging="405"/>
      </w:pPr>
      <w:rPr>
        <w:rFonts w:ascii="Century" w:eastAsia="ＭＳ 明朝" w:hAnsi="Century" w:cs="Times New Roman"/>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
    <w:nsid w:val="3CDA264B"/>
    <w:multiLevelType w:val="hybridMultilevel"/>
    <w:tmpl w:val="634CC25E"/>
    <w:lvl w:ilvl="0" w:tplc="5B10D3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5672"/>
    <w:rsid w:val="000906F7"/>
    <w:rsid w:val="00115260"/>
    <w:rsid w:val="00294EF6"/>
    <w:rsid w:val="0065681C"/>
    <w:rsid w:val="00752102"/>
    <w:rsid w:val="00A50467"/>
    <w:rsid w:val="00AD55EC"/>
    <w:rsid w:val="00AE1456"/>
    <w:rsid w:val="00CA1B2F"/>
    <w:rsid w:val="00DD5672"/>
    <w:rsid w:val="00FF5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672"/>
    <w:pPr>
      <w:widowControl w:val="0"/>
      <w:spacing w:after="0" w:line="240" w:lineRule="auto"/>
      <w:jc w:val="both"/>
    </w:pPr>
    <w:rPr>
      <w:rFonts w:ascii="Century" w:eastAsia="ＭＳ 明朝" w:hAnsi="Century"/>
      <w:kern w:val="2"/>
      <w:sz w:val="21"/>
      <w:lang w:eastAsia="ja-JP" w:bidi="ar-SA"/>
    </w:rPr>
  </w:style>
  <w:style w:type="paragraph" w:styleId="1">
    <w:name w:val="heading 1"/>
    <w:basedOn w:val="a"/>
    <w:next w:val="a"/>
    <w:link w:val="10"/>
    <w:uiPriority w:val="9"/>
    <w:qFormat/>
    <w:rsid w:val="00752102"/>
    <w:pPr>
      <w:keepNext/>
      <w:widowControl/>
      <w:spacing w:before="240" w:after="60"/>
      <w:jc w:val="left"/>
      <w:outlineLvl w:val="0"/>
    </w:pPr>
    <w:rPr>
      <w:rFonts w:asciiTheme="majorHAnsi" w:eastAsiaTheme="majorEastAsia" w:hAnsiTheme="majorHAnsi"/>
      <w:b/>
      <w:bCs/>
      <w:kern w:val="32"/>
      <w:sz w:val="32"/>
      <w:szCs w:val="32"/>
      <w:lang w:eastAsia="en-US" w:bidi="en-US"/>
    </w:rPr>
  </w:style>
  <w:style w:type="paragraph" w:styleId="2">
    <w:name w:val="heading 2"/>
    <w:basedOn w:val="a"/>
    <w:next w:val="a"/>
    <w:link w:val="20"/>
    <w:uiPriority w:val="9"/>
    <w:semiHidden/>
    <w:unhideWhenUsed/>
    <w:qFormat/>
    <w:rsid w:val="00752102"/>
    <w:pPr>
      <w:keepNext/>
      <w:widowControl/>
      <w:spacing w:before="240" w:after="60"/>
      <w:jc w:val="left"/>
      <w:outlineLvl w:val="1"/>
    </w:pPr>
    <w:rPr>
      <w:rFonts w:asciiTheme="majorHAnsi" w:eastAsiaTheme="majorEastAsia" w:hAnsiTheme="majorHAnsi"/>
      <w:b/>
      <w:bCs/>
      <w:i/>
      <w:iCs/>
      <w:kern w:val="0"/>
      <w:sz w:val="28"/>
      <w:szCs w:val="28"/>
      <w:lang w:eastAsia="en-US" w:bidi="en-US"/>
    </w:rPr>
  </w:style>
  <w:style w:type="paragraph" w:styleId="3">
    <w:name w:val="heading 3"/>
    <w:basedOn w:val="a"/>
    <w:next w:val="a"/>
    <w:link w:val="30"/>
    <w:uiPriority w:val="9"/>
    <w:semiHidden/>
    <w:unhideWhenUsed/>
    <w:qFormat/>
    <w:rsid w:val="00752102"/>
    <w:pPr>
      <w:keepNext/>
      <w:widowControl/>
      <w:spacing w:before="240" w:after="60"/>
      <w:jc w:val="left"/>
      <w:outlineLvl w:val="2"/>
    </w:pPr>
    <w:rPr>
      <w:rFonts w:asciiTheme="majorHAnsi" w:eastAsiaTheme="majorEastAsia" w:hAnsiTheme="majorHAnsi"/>
      <w:b/>
      <w:bCs/>
      <w:kern w:val="0"/>
      <w:sz w:val="26"/>
      <w:szCs w:val="26"/>
      <w:lang w:eastAsia="en-US" w:bidi="en-US"/>
    </w:rPr>
  </w:style>
  <w:style w:type="paragraph" w:styleId="4">
    <w:name w:val="heading 4"/>
    <w:basedOn w:val="a"/>
    <w:next w:val="a"/>
    <w:link w:val="40"/>
    <w:uiPriority w:val="9"/>
    <w:semiHidden/>
    <w:unhideWhenUsed/>
    <w:qFormat/>
    <w:rsid w:val="00752102"/>
    <w:pPr>
      <w:keepNext/>
      <w:widowControl/>
      <w:spacing w:before="240" w:after="60"/>
      <w:jc w:val="left"/>
      <w:outlineLvl w:val="3"/>
    </w:pPr>
    <w:rPr>
      <w:rFonts w:asciiTheme="minorHAnsi" w:eastAsiaTheme="minorEastAsia" w:hAnsiTheme="minorHAnsi"/>
      <w:b/>
      <w:bCs/>
      <w:kern w:val="0"/>
      <w:sz w:val="28"/>
      <w:szCs w:val="28"/>
      <w:lang w:eastAsia="en-US" w:bidi="en-US"/>
    </w:rPr>
  </w:style>
  <w:style w:type="paragraph" w:styleId="5">
    <w:name w:val="heading 5"/>
    <w:basedOn w:val="a"/>
    <w:next w:val="a"/>
    <w:link w:val="50"/>
    <w:uiPriority w:val="9"/>
    <w:semiHidden/>
    <w:unhideWhenUsed/>
    <w:qFormat/>
    <w:rsid w:val="00752102"/>
    <w:pPr>
      <w:widowControl/>
      <w:spacing w:before="240" w:after="60"/>
      <w:jc w:val="left"/>
      <w:outlineLvl w:val="4"/>
    </w:pPr>
    <w:rPr>
      <w:rFonts w:asciiTheme="minorHAnsi" w:eastAsiaTheme="minorEastAsia" w:hAnsiTheme="minorHAnsi"/>
      <w:b/>
      <w:bCs/>
      <w:i/>
      <w:iCs/>
      <w:kern w:val="0"/>
      <w:sz w:val="26"/>
      <w:szCs w:val="26"/>
      <w:lang w:eastAsia="en-US" w:bidi="en-US"/>
    </w:rPr>
  </w:style>
  <w:style w:type="paragraph" w:styleId="6">
    <w:name w:val="heading 6"/>
    <w:basedOn w:val="a"/>
    <w:next w:val="a"/>
    <w:link w:val="60"/>
    <w:uiPriority w:val="9"/>
    <w:semiHidden/>
    <w:unhideWhenUsed/>
    <w:qFormat/>
    <w:rsid w:val="00752102"/>
    <w:pPr>
      <w:widowControl/>
      <w:spacing w:before="240" w:after="60"/>
      <w:jc w:val="left"/>
      <w:outlineLvl w:val="5"/>
    </w:pPr>
    <w:rPr>
      <w:rFonts w:asciiTheme="minorHAnsi" w:eastAsiaTheme="minorEastAsia" w:hAnsiTheme="minorHAnsi"/>
      <w:b/>
      <w:bCs/>
      <w:kern w:val="0"/>
      <w:sz w:val="22"/>
      <w:lang w:eastAsia="en-US" w:bidi="en-US"/>
    </w:rPr>
  </w:style>
  <w:style w:type="paragraph" w:styleId="7">
    <w:name w:val="heading 7"/>
    <w:basedOn w:val="a"/>
    <w:next w:val="a"/>
    <w:link w:val="70"/>
    <w:uiPriority w:val="9"/>
    <w:semiHidden/>
    <w:unhideWhenUsed/>
    <w:qFormat/>
    <w:rsid w:val="00752102"/>
    <w:pPr>
      <w:widowControl/>
      <w:spacing w:before="240" w:after="60"/>
      <w:jc w:val="left"/>
      <w:outlineLvl w:val="6"/>
    </w:pPr>
    <w:rPr>
      <w:rFonts w:asciiTheme="minorHAnsi" w:eastAsiaTheme="minorEastAsia" w:hAnsiTheme="minorHAnsi"/>
      <w:kern w:val="0"/>
      <w:sz w:val="24"/>
      <w:szCs w:val="24"/>
      <w:lang w:eastAsia="en-US" w:bidi="en-US"/>
    </w:rPr>
  </w:style>
  <w:style w:type="paragraph" w:styleId="8">
    <w:name w:val="heading 8"/>
    <w:basedOn w:val="a"/>
    <w:next w:val="a"/>
    <w:link w:val="80"/>
    <w:uiPriority w:val="9"/>
    <w:semiHidden/>
    <w:unhideWhenUsed/>
    <w:qFormat/>
    <w:rsid w:val="00752102"/>
    <w:pPr>
      <w:widowControl/>
      <w:spacing w:before="240" w:after="60"/>
      <w:jc w:val="left"/>
      <w:outlineLvl w:val="7"/>
    </w:pPr>
    <w:rPr>
      <w:rFonts w:asciiTheme="minorHAnsi" w:eastAsiaTheme="minorEastAsia" w:hAnsiTheme="minorHAnsi"/>
      <w:i/>
      <w:iCs/>
      <w:kern w:val="0"/>
      <w:sz w:val="24"/>
      <w:szCs w:val="24"/>
      <w:lang w:eastAsia="en-US" w:bidi="en-US"/>
    </w:rPr>
  </w:style>
  <w:style w:type="paragraph" w:styleId="9">
    <w:name w:val="heading 9"/>
    <w:basedOn w:val="a"/>
    <w:next w:val="a"/>
    <w:link w:val="90"/>
    <w:uiPriority w:val="9"/>
    <w:semiHidden/>
    <w:unhideWhenUsed/>
    <w:qFormat/>
    <w:rsid w:val="00752102"/>
    <w:pPr>
      <w:widowControl/>
      <w:spacing w:before="240" w:after="60"/>
      <w:jc w:val="left"/>
      <w:outlineLvl w:val="8"/>
    </w:pPr>
    <w:rPr>
      <w:rFonts w:asciiTheme="majorHAnsi" w:eastAsiaTheme="majorEastAsia" w:hAnsiTheme="majorHAnsi"/>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52102"/>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752102"/>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752102"/>
    <w:rPr>
      <w:rFonts w:asciiTheme="majorHAnsi" w:eastAsiaTheme="majorEastAsia" w:hAnsiTheme="majorHAnsi"/>
      <w:b/>
      <w:bCs/>
      <w:sz w:val="26"/>
      <w:szCs w:val="26"/>
    </w:rPr>
  </w:style>
  <w:style w:type="character" w:customStyle="1" w:styleId="40">
    <w:name w:val="見出し 4 (文字)"/>
    <w:basedOn w:val="a0"/>
    <w:link w:val="4"/>
    <w:uiPriority w:val="9"/>
    <w:rsid w:val="00752102"/>
    <w:rPr>
      <w:b/>
      <w:bCs/>
      <w:sz w:val="28"/>
      <w:szCs w:val="28"/>
    </w:rPr>
  </w:style>
  <w:style w:type="character" w:customStyle="1" w:styleId="50">
    <w:name w:val="見出し 5 (文字)"/>
    <w:basedOn w:val="a0"/>
    <w:link w:val="5"/>
    <w:uiPriority w:val="9"/>
    <w:semiHidden/>
    <w:rsid w:val="00752102"/>
    <w:rPr>
      <w:b/>
      <w:bCs/>
      <w:i/>
      <w:iCs/>
      <w:sz w:val="26"/>
      <w:szCs w:val="26"/>
    </w:rPr>
  </w:style>
  <w:style w:type="character" w:customStyle="1" w:styleId="60">
    <w:name w:val="見出し 6 (文字)"/>
    <w:basedOn w:val="a0"/>
    <w:link w:val="6"/>
    <w:uiPriority w:val="9"/>
    <w:semiHidden/>
    <w:rsid w:val="00752102"/>
    <w:rPr>
      <w:b/>
      <w:bCs/>
    </w:rPr>
  </w:style>
  <w:style w:type="character" w:customStyle="1" w:styleId="70">
    <w:name w:val="見出し 7 (文字)"/>
    <w:basedOn w:val="a0"/>
    <w:link w:val="7"/>
    <w:uiPriority w:val="9"/>
    <w:semiHidden/>
    <w:rsid w:val="00752102"/>
    <w:rPr>
      <w:sz w:val="24"/>
      <w:szCs w:val="24"/>
    </w:rPr>
  </w:style>
  <w:style w:type="character" w:customStyle="1" w:styleId="80">
    <w:name w:val="見出し 8 (文字)"/>
    <w:basedOn w:val="a0"/>
    <w:link w:val="8"/>
    <w:uiPriority w:val="9"/>
    <w:semiHidden/>
    <w:rsid w:val="00752102"/>
    <w:rPr>
      <w:i/>
      <w:iCs/>
      <w:sz w:val="24"/>
      <w:szCs w:val="24"/>
    </w:rPr>
  </w:style>
  <w:style w:type="character" w:customStyle="1" w:styleId="90">
    <w:name w:val="見出し 9 (文字)"/>
    <w:basedOn w:val="a0"/>
    <w:link w:val="9"/>
    <w:uiPriority w:val="9"/>
    <w:semiHidden/>
    <w:rsid w:val="00752102"/>
    <w:rPr>
      <w:rFonts w:asciiTheme="majorHAnsi" w:eastAsiaTheme="majorEastAsia" w:hAnsiTheme="majorHAnsi"/>
    </w:rPr>
  </w:style>
  <w:style w:type="paragraph" w:styleId="a3">
    <w:name w:val="Title"/>
    <w:basedOn w:val="a"/>
    <w:next w:val="a"/>
    <w:link w:val="a4"/>
    <w:uiPriority w:val="10"/>
    <w:qFormat/>
    <w:rsid w:val="00752102"/>
    <w:pPr>
      <w:widowControl/>
      <w:spacing w:before="240" w:after="60"/>
      <w:jc w:val="center"/>
      <w:outlineLvl w:val="0"/>
    </w:pPr>
    <w:rPr>
      <w:rFonts w:asciiTheme="majorHAnsi" w:eastAsiaTheme="majorEastAsia" w:hAnsiTheme="majorHAnsi"/>
      <w:b/>
      <w:bCs/>
      <w:kern w:val="28"/>
      <w:sz w:val="32"/>
      <w:szCs w:val="32"/>
      <w:lang w:eastAsia="en-US" w:bidi="en-US"/>
    </w:rPr>
  </w:style>
  <w:style w:type="character" w:customStyle="1" w:styleId="a4">
    <w:name w:val="表題 (文字)"/>
    <w:basedOn w:val="a0"/>
    <w:link w:val="a3"/>
    <w:uiPriority w:val="10"/>
    <w:rsid w:val="00752102"/>
    <w:rPr>
      <w:rFonts w:asciiTheme="majorHAnsi" w:eastAsiaTheme="majorEastAsia" w:hAnsiTheme="majorHAnsi"/>
      <w:b/>
      <w:bCs/>
      <w:kern w:val="28"/>
      <w:sz w:val="32"/>
      <w:szCs w:val="32"/>
    </w:rPr>
  </w:style>
  <w:style w:type="paragraph" w:styleId="a5">
    <w:name w:val="Subtitle"/>
    <w:basedOn w:val="a"/>
    <w:next w:val="a"/>
    <w:link w:val="a6"/>
    <w:uiPriority w:val="11"/>
    <w:qFormat/>
    <w:rsid w:val="00752102"/>
    <w:pPr>
      <w:widowControl/>
      <w:spacing w:after="60"/>
      <w:jc w:val="center"/>
      <w:outlineLvl w:val="1"/>
    </w:pPr>
    <w:rPr>
      <w:rFonts w:asciiTheme="majorHAnsi" w:eastAsiaTheme="majorEastAsia" w:hAnsiTheme="majorHAnsi"/>
      <w:kern w:val="0"/>
      <w:sz w:val="24"/>
      <w:szCs w:val="24"/>
      <w:lang w:eastAsia="en-US" w:bidi="en-US"/>
    </w:rPr>
  </w:style>
  <w:style w:type="character" w:customStyle="1" w:styleId="a6">
    <w:name w:val="副題 (文字)"/>
    <w:basedOn w:val="a0"/>
    <w:link w:val="a5"/>
    <w:uiPriority w:val="11"/>
    <w:rsid w:val="00752102"/>
    <w:rPr>
      <w:rFonts w:asciiTheme="majorHAnsi" w:eastAsiaTheme="majorEastAsia" w:hAnsiTheme="majorHAnsi"/>
      <w:sz w:val="24"/>
      <w:szCs w:val="24"/>
    </w:rPr>
  </w:style>
  <w:style w:type="character" w:styleId="a7">
    <w:name w:val="Strong"/>
    <w:basedOn w:val="a0"/>
    <w:uiPriority w:val="22"/>
    <w:qFormat/>
    <w:rsid w:val="00752102"/>
    <w:rPr>
      <w:b/>
      <w:bCs/>
    </w:rPr>
  </w:style>
  <w:style w:type="character" w:styleId="a8">
    <w:name w:val="Emphasis"/>
    <w:basedOn w:val="a0"/>
    <w:uiPriority w:val="20"/>
    <w:qFormat/>
    <w:rsid w:val="00752102"/>
    <w:rPr>
      <w:rFonts w:asciiTheme="minorHAnsi" w:hAnsiTheme="minorHAnsi"/>
      <w:b/>
      <w:i/>
      <w:iCs/>
    </w:rPr>
  </w:style>
  <w:style w:type="paragraph" w:styleId="a9">
    <w:name w:val="No Spacing"/>
    <w:basedOn w:val="a"/>
    <w:uiPriority w:val="1"/>
    <w:qFormat/>
    <w:rsid w:val="00752102"/>
    <w:pPr>
      <w:widowControl/>
      <w:jc w:val="left"/>
    </w:pPr>
    <w:rPr>
      <w:rFonts w:asciiTheme="minorHAnsi" w:eastAsiaTheme="minorEastAsia" w:hAnsiTheme="minorHAnsi"/>
      <w:kern w:val="0"/>
      <w:sz w:val="24"/>
      <w:szCs w:val="32"/>
      <w:lang w:eastAsia="en-US" w:bidi="en-US"/>
    </w:rPr>
  </w:style>
  <w:style w:type="paragraph" w:styleId="aa">
    <w:name w:val="List Paragraph"/>
    <w:basedOn w:val="a"/>
    <w:uiPriority w:val="34"/>
    <w:qFormat/>
    <w:rsid w:val="00752102"/>
    <w:pPr>
      <w:widowControl/>
      <w:ind w:left="720"/>
      <w:contextualSpacing/>
      <w:jc w:val="left"/>
    </w:pPr>
    <w:rPr>
      <w:rFonts w:asciiTheme="minorHAnsi" w:eastAsiaTheme="minorEastAsia" w:hAnsiTheme="minorHAnsi"/>
      <w:kern w:val="0"/>
      <w:sz w:val="24"/>
      <w:szCs w:val="24"/>
      <w:lang w:eastAsia="en-US" w:bidi="en-US"/>
    </w:rPr>
  </w:style>
  <w:style w:type="paragraph" w:styleId="ab">
    <w:name w:val="Quote"/>
    <w:basedOn w:val="a"/>
    <w:next w:val="a"/>
    <w:link w:val="ac"/>
    <w:uiPriority w:val="29"/>
    <w:qFormat/>
    <w:rsid w:val="00752102"/>
    <w:pPr>
      <w:widowControl/>
      <w:jc w:val="left"/>
    </w:pPr>
    <w:rPr>
      <w:rFonts w:asciiTheme="minorHAnsi" w:eastAsiaTheme="minorEastAsia" w:hAnsiTheme="minorHAnsi"/>
      <w:i/>
      <w:kern w:val="0"/>
      <w:sz w:val="24"/>
      <w:szCs w:val="24"/>
      <w:lang w:eastAsia="en-US" w:bidi="en-US"/>
    </w:rPr>
  </w:style>
  <w:style w:type="character" w:customStyle="1" w:styleId="ac">
    <w:name w:val="引用文 (文字)"/>
    <w:basedOn w:val="a0"/>
    <w:link w:val="ab"/>
    <w:uiPriority w:val="29"/>
    <w:rsid w:val="00752102"/>
    <w:rPr>
      <w:i/>
      <w:sz w:val="24"/>
      <w:szCs w:val="24"/>
    </w:rPr>
  </w:style>
  <w:style w:type="paragraph" w:styleId="21">
    <w:name w:val="Intense Quote"/>
    <w:basedOn w:val="a"/>
    <w:next w:val="a"/>
    <w:link w:val="22"/>
    <w:uiPriority w:val="30"/>
    <w:qFormat/>
    <w:rsid w:val="00752102"/>
    <w:pPr>
      <w:widowControl/>
      <w:ind w:left="720" w:right="720"/>
      <w:jc w:val="left"/>
    </w:pPr>
    <w:rPr>
      <w:rFonts w:asciiTheme="minorHAnsi" w:eastAsiaTheme="minorEastAsia" w:hAnsiTheme="minorHAnsi"/>
      <w:b/>
      <w:i/>
      <w:kern w:val="0"/>
      <w:sz w:val="24"/>
      <w:lang w:eastAsia="en-US" w:bidi="en-US"/>
    </w:rPr>
  </w:style>
  <w:style w:type="character" w:customStyle="1" w:styleId="22">
    <w:name w:val="引用文 2 (文字)"/>
    <w:basedOn w:val="a0"/>
    <w:link w:val="21"/>
    <w:uiPriority w:val="30"/>
    <w:rsid w:val="00752102"/>
    <w:rPr>
      <w:b/>
      <w:i/>
      <w:sz w:val="24"/>
    </w:rPr>
  </w:style>
  <w:style w:type="character" w:styleId="ad">
    <w:name w:val="Subtle Emphasis"/>
    <w:uiPriority w:val="19"/>
    <w:qFormat/>
    <w:rsid w:val="00752102"/>
    <w:rPr>
      <w:i/>
      <w:color w:val="5A5A5A" w:themeColor="text1" w:themeTint="A5"/>
    </w:rPr>
  </w:style>
  <w:style w:type="character" w:styleId="23">
    <w:name w:val="Intense Emphasis"/>
    <w:basedOn w:val="a0"/>
    <w:uiPriority w:val="21"/>
    <w:qFormat/>
    <w:rsid w:val="00752102"/>
    <w:rPr>
      <w:b/>
      <w:i/>
      <w:sz w:val="24"/>
      <w:szCs w:val="24"/>
      <w:u w:val="single"/>
    </w:rPr>
  </w:style>
  <w:style w:type="character" w:styleId="ae">
    <w:name w:val="Subtle Reference"/>
    <w:basedOn w:val="a0"/>
    <w:uiPriority w:val="31"/>
    <w:qFormat/>
    <w:rsid w:val="00752102"/>
    <w:rPr>
      <w:sz w:val="24"/>
      <w:szCs w:val="24"/>
      <w:u w:val="single"/>
    </w:rPr>
  </w:style>
  <w:style w:type="character" w:styleId="24">
    <w:name w:val="Intense Reference"/>
    <w:basedOn w:val="a0"/>
    <w:uiPriority w:val="32"/>
    <w:qFormat/>
    <w:rsid w:val="00752102"/>
    <w:rPr>
      <w:b/>
      <w:sz w:val="24"/>
      <w:u w:val="single"/>
    </w:rPr>
  </w:style>
  <w:style w:type="character" w:styleId="af">
    <w:name w:val="Book Title"/>
    <w:basedOn w:val="a0"/>
    <w:uiPriority w:val="33"/>
    <w:qFormat/>
    <w:rsid w:val="00752102"/>
    <w:rPr>
      <w:rFonts w:asciiTheme="majorHAnsi" w:eastAsiaTheme="majorEastAsia" w:hAnsiTheme="majorHAnsi"/>
      <w:b/>
      <w:i/>
      <w:sz w:val="24"/>
      <w:szCs w:val="24"/>
    </w:rPr>
  </w:style>
  <w:style w:type="paragraph" w:styleId="af0">
    <w:name w:val="TOC Heading"/>
    <w:basedOn w:val="1"/>
    <w:next w:val="a"/>
    <w:uiPriority w:val="39"/>
    <w:semiHidden/>
    <w:unhideWhenUsed/>
    <w:qFormat/>
    <w:rsid w:val="00752102"/>
    <w:pPr>
      <w:outlineLvl w:val="9"/>
    </w:pPr>
  </w:style>
  <w:style w:type="paragraph" w:styleId="af1">
    <w:name w:val="Balloon Text"/>
    <w:basedOn w:val="a"/>
    <w:link w:val="af2"/>
    <w:uiPriority w:val="99"/>
    <w:semiHidden/>
    <w:unhideWhenUsed/>
    <w:rsid w:val="00AD55E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D55EC"/>
    <w:rPr>
      <w:rFonts w:asciiTheme="majorHAnsi" w:eastAsiaTheme="majorEastAsia" w:hAnsiTheme="majorHAnsi" w:cstheme="majorBidi"/>
      <w:kern w:val="2"/>
      <w:sz w:val="18"/>
      <w:szCs w:val="18"/>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ピンポン</dc:creator>
  <cp:keywords/>
  <dc:description/>
  <cp:lastModifiedBy>TAKAKO</cp:lastModifiedBy>
  <cp:revision>3</cp:revision>
  <dcterms:created xsi:type="dcterms:W3CDTF">2012-11-23T08:41:00Z</dcterms:created>
  <dcterms:modified xsi:type="dcterms:W3CDTF">2012-12-01T13:08:00Z</dcterms:modified>
</cp:coreProperties>
</file>